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0495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Сведения</w:t>
      </w:r>
    </w:p>
    <w:p w:rsidR="00000000" w:rsidRDefault="00A50495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Приморскому краю и членов их </w:t>
      </w:r>
      <w:r>
        <w:rPr>
          <w:b/>
          <w:bCs/>
          <w:sz w:val="26"/>
          <w:szCs w:val="26"/>
        </w:rPr>
        <w:t xml:space="preserve">семей за период с 1 января 2010 г. по 31 декабря 2010 г., размещаемые на официальном сайте Росстата в порядке, утвержденном Указом Президента Российской Федерации </w:t>
      </w:r>
    </w:p>
    <w:p w:rsidR="00000000" w:rsidRDefault="00A50495">
      <w:pPr>
        <w:jc w:val="center"/>
      </w:pPr>
      <w:r>
        <w:rPr>
          <w:b/>
          <w:bCs/>
          <w:sz w:val="26"/>
          <w:szCs w:val="26"/>
        </w:rPr>
        <w:t>от 18 мая 2009 г. № 559</w:t>
      </w:r>
    </w:p>
    <w:p w:rsidR="00000000" w:rsidRDefault="00A50495">
      <w:pPr>
        <w:jc w:val="center"/>
      </w:pPr>
      <w:r>
        <w:rPr>
          <w:b/>
          <w:bCs/>
          <w:sz w:val="26"/>
          <w:szCs w:val="26"/>
        </w:rPr>
        <w:t>(с корректировкой на 20 июля 2011 года)</w:t>
      </w:r>
    </w:p>
    <w:tbl>
      <w:tblPr>
        <w:tblW w:w="205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"/>
        <w:gridCol w:w="1364"/>
        <w:gridCol w:w="49"/>
        <w:gridCol w:w="1413"/>
        <w:gridCol w:w="24"/>
        <w:gridCol w:w="1738"/>
        <w:gridCol w:w="20"/>
        <w:gridCol w:w="1444"/>
        <w:gridCol w:w="20"/>
        <w:gridCol w:w="2029"/>
        <w:gridCol w:w="16"/>
        <w:gridCol w:w="2248"/>
        <w:gridCol w:w="55"/>
        <w:gridCol w:w="1897"/>
        <w:gridCol w:w="24"/>
        <w:gridCol w:w="2037"/>
        <w:gridCol w:w="24"/>
        <w:gridCol w:w="1738"/>
        <w:gridCol w:w="24"/>
        <w:gridCol w:w="1397"/>
        <w:gridCol w:w="24"/>
        <w:gridCol w:w="2037"/>
        <w:gridCol w:w="24"/>
        <w:gridCol w:w="1079"/>
      </w:tblGrid>
      <w:tr w:rsidR="00000000">
        <w:trPr>
          <w:trHeight w:val="1547"/>
          <w:jc w:val="center"/>
        </w:trPr>
        <w:tc>
          <w:tcPr>
            <w:tcW w:w="3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ского служащего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53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праве собственности или находящихся в пользовании, (вид, площадь, страна расположения каждого объекта) </w:t>
            </w:r>
          </w:p>
        </w:tc>
        <w:tc>
          <w:tcPr>
            <w:tcW w:w="5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56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</w:t>
            </w:r>
            <w:r>
              <w:rPr>
                <w:sz w:val="20"/>
                <w:szCs w:val="20"/>
              </w:rPr>
              <w:t xml:space="preserve">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trHeight w:val="289"/>
          <w:jc w:val="center"/>
        </w:trPr>
        <w:tc>
          <w:tcPr>
            <w:tcW w:w="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3600"/>
          <w:jc w:val="center"/>
        </w:trPr>
        <w:tc>
          <w:tcPr>
            <w:tcW w:w="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234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spacing w:line="234" w:lineRule="atLeast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6209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Шаповалов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 Федорович</w:t>
            </w:r>
          </w:p>
          <w:p w:rsidR="00000000" w:rsidRDefault="00A50495">
            <w: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105,0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20,0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20,0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105,0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1206,324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4234,354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Карпова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67,2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62,4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Дачный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67,2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Probox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684,141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Новобрицкая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Яна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53,0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30.1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834,0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53,0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Corolla II, 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Mitsubishi Delica, 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  Isusu Elf,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718,405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254,764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Баукова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 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совместная, 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771,503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87,563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Филонова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 1/5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87,1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746,894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243,335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Романова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Евгения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Витальевна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51,2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 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51,2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аренда,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 xml:space="preserve">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Suzuki Escudo</w:t>
            </w:r>
            <w:r>
              <w:rPr>
                <w:sz w:val="20"/>
                <w:szCs w:val="20"/>
              </w:rPr>
              <w:t>  , 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Bluebird</w:t>
            </w:r>
            <w:r>
              <w:rPr>
                <w:sz w:val="20"/>
                <w:szCs w:val="20"/>
              </w:rPr>
              <w:t>,  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667,233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444,095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Вепрева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 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 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Nissan Liberty  , 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609,285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8.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Кузнецова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  <w:p w:rsidR="00000000" w:rsidRDefault="00A50495">
            <w: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66,4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 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66,4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Toyota Land Cruiser Prado,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651,244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2825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9.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Степанушкин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Леонид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55,6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19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55,6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Crown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590,709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Дудко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 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57,0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57,0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57,0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507,470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Голубева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36,2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36,2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36,2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602,401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230,564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Попова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Тимофеевна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71,0 кв. м.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(социальный найм),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71,0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r>
              <w:rPr>
                <w:sz w:val="20"/>
                <w:szCs w:val="20"/>
                <w:lang w:val="en-US"/>
              </w:rPr>
              <w:t>Carina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714,743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266,522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Баринова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47,4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54,0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47,4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47,4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47,4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633,905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257,915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Ходос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Дмитриевна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43,3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50,8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43,3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642,358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20,354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Гащук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Алла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 1/4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598,476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596,032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Маликова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603,944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Зорниченко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40,5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40,5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40,5 кв. м,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40,5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588,832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448,971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Киселева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67,5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3/5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67,5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2/5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633,601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19.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Федорова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Борисовна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44,3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</w:t>
            </w:r>
            <w:r>
              <w:rPr>
                <w:sz w:val="20"/>
                <w:szCs w:val="20"/>
              </w:rPr>
              <w:t xml:space="preserve">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36,7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44,3 кв. м,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Hyundai Elantra 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654,3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406,142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Труфанова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Анна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30,1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26,6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738,386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Тихонов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Сергей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Маркович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67,6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35,7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67,6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601,723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432,450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Кривобород Лариса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52,6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52,6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52,6 кв. 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52,6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619,257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322,213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Храпатая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 Яна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социальный найм),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526,238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Кравченко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  <w:p w:rsidR="00000000" w:rsidRDefault="00A50495">
            <w:r>
              <w:t> </w:t>
            </w:r>
          </w:p>
          <w:p w:rsidR="00000000" w:rsidRDefault="00A50495">
            <w:r>
              <w:t> </w:t>
            </w:r>
          </w:p>
          <w:p w:rsidR="00000000" w:rsidRDefault="00A50495">
            <w:r>
              <w:t> </w:t>
            </w:r>
          </w:p>
          <w:p w:rsidR="00000000" w:rsidRDefault="00A50495">
            <w: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67,1 кв. м, 1/4доли,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67,1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67,1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Nissan AD,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594,361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434,173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923"/>
          <w:jc w:val="center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Потоцкая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Витальевна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Spaciо,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532,651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56,473</w:t>
            </w:r>
          </w:p>
        </w:tc>
        <w:tc>
          <w:tcPr>
            <w:tcW w:w="2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9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Сибиряков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Сергей Анатольевич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33,4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17,0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16,9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16,9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543,500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432,903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Егорова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47,9 кв. м, 1/3доли,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47,9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18,2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18,2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525,289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400,543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Косилова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Дмитриевна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61,7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61,7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61,7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Mark II Qualis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599,633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68,220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273"/>
          <w:jc w:val="center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29.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Игнатенко Ольга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Олеговна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43,6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46,4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46,4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46,4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Toyota </w:t>
            </w:r>
            <w:r>
              <w:rPr>
                <w:sz w:val="20"/>
                <w:szCs w:val="20"/>
                <w:lang w:val="en-US"/>
              </w:rPr>
              <w:t>Regius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46,4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Родак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32,1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54,9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1200,0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54,9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51,9 кв. м., индивиду</w:t>
            </w:r>
            <w:r>
              <w:rPr>
                <w:sz w:val="20"/>
                <w:szCs w:val="20"/>
              </w:rPr>
              <w:t>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54,9 кв. м,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993,0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16,4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54,9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Town Ace,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Toyota </w:t>
            </w:r>
            <w:r>
              <w:rPr>
                <w:sz w:val="20"/>
                <w:szCs w:val="20"/>
                <w:lang w:val="en-US"/>
              </w:rPr>
              <w:t>Harrier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523,406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222,884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Агафонова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49,9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49,9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49,9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Demio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1765,082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85,700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Андреева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Валентина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51,8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32,3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51,8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1/3 доли,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51,8  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51,8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21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Procid Mervi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661,593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Хацкевич Наталья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533,861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84,429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Тюкова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Виктория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48,3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48,3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48,3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48,3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395,805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108,329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Новакова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Элеонора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Григорьевна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45,6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45,6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351,954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Завгородняя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Федоровна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58,8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58,8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50,2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407,353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404,572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Юдина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51,6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51,6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385,082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3,954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Кабайкина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33,7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440,582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39.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Салфеткина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 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47,9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381,427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354,820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Базылева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65,7 кв. м,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65,7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Honda Fit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364,35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Коляда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75,0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75,0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63,0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375,7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459,835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Острякова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356,898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1156"/>
          <w:jc w:val="center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Зенкина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 Ирина Владимировна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социальный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найм),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Cresta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83,746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Кодочегова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Клара </w:t>
            </w:r>
            <w:r>
              <w:rPr>
                <w:b/>
                <w:bCs/>
                <w:sz w:val="20"/>
                <w:szCs w:val="20"/>
              </w:rPr>
              <w:t>Яковлевна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44,6 кв. м.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пользовании,, социальный найм),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467,558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Сухушина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Галина 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454,496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960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Конопкина Валентина Николаевна</w:t>
            </w:r>
          </w:p>
          <w:p w:rsidR="00000000" w:rsidRDefault="00A50495">
            <w: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66,7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66,7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66,7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66,7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512,399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81,38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1585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Иванова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356,440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1585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Глобенок Екатерина 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185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19,1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19,1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229,782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274,549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49.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Хан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Диана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Леневна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Старший специалист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304,612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Глобенок Екатерина 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19,1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185,0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24,0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19,1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229,782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274,549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Лебедева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Дарья Сергеевна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52,7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247,826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Тихонов Дмитрий Сергеевич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43,9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43,9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252,839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Ошнякова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Валентина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Степановна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30,9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2000,0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Ряжко Владимир Александрович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80000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бессрочно)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Lite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491,653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592,709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Потапова Оксана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45,4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1500,0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Demio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1519,564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Лещина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Land Cruiser,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Toyota </w:t>
            </w:r>
            <w:r>
              <w:rPr>
                <w:sz w:val="20"/>
                <w:szCs w:val="20"/>
                <w:lang w:val="en-US"/>
              </w:rPr>
              <w:t>Volvo FH</w:t>
            </w:r>
            <w:r>
              <w:rPr>
                <w:sz w:val="20"/>
                <w:szCs w:val="20"/>
              </w:rPr>
              <w:t xml:space="preserve"> 12,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HMIDS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347,473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118,125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Суржко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41,5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41,5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39,4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21,0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41,5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 1/2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41,5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487,598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521,294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103,461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Троегубова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71,4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1440,0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47,5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1900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Дом,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34,0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Sprinter Carib,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М-2140,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Kia Bongo III,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Сельскохозяйственная техника,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трактор Янмар,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Сельскохозяйственная техника,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трактор МТЗ-52Л,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438,515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207,041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59.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Арбузова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34,0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30,5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1500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34,0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353,195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Воложанина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49,0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49,0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384,148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154,7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Кряжева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Юлия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42,0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891,0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402,349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Мишина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Ровза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Шайдулловна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совместная,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110,0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110,0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совместная,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110,0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110,0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Pajero</w:t>
            </w:r>
            <w:r>
              <w:rPr>
                <w:sz w:val="20"/>
                <w:szCs w:val="20"/>
              </w:rPr>
              <w:t xml:space="preserve">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529,313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88,269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Агафонова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Лидия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55,1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332,051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2257"/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Сирик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Дарья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Станиславовна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42,5 кв. м., 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42,5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42,5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372,622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2399"/>
          <w:jc w:val="center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Морозова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49,1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 (незавершенное строительство),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165,1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2000,0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49,1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49,1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52,6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65,7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213,93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1/4 доли,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1643,61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(аренда)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241,52  кв.м., 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49,1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Safari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Titan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Fuso Faiter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Водный транспорт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  <w:lang w:val="en-US"/>
              </w:rPr>
              <w:t>Aleut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160,484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437,477</w:t>
            </w:r>
          </w:p>
        </w:tc>
        <w:tc>
          <w:tcPr>
            <w:tcW w:w="2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trHeight w:val="4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49,1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trHeight w:val="5978"/>
          <w:jc w:val="center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Демченко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1000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51,2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187,2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30,6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51,2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Hino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r>
              <w:rPr>
                <w:sz w:val="20"/>
                <w:szCs w:val="20"/>
                <w:lang w:val="en-US"/>
              </w:rPr>
              <w:t>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AD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Klu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er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Litte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Sunny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Hice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Hilux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Камаз 355102,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UD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Fusso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2541,419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195,415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59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Часть жилого дома,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51,2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Жарикова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Юлия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40,7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18,0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аренда,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40,7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40,7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40,7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40,7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1/2 доли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Cami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377,663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214,555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trHeight w:val="841"/>
          <w:jc w:val="center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Яницкая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59,9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 2/3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27,0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59,9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20,0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59,9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Honda Odissey,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354,553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417,788</w:t>
            </w:r>
          </w:p>
        </w:tc>
        <w:tc>
          <w:tcPr>
            <w:tcW w:w="2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59,9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/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69.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Семенчук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Наталья Петровна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57,0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57,0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57,0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57,0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37,5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986,7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ВАЗ 2121 –Нива,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Honda CRV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Toyota Toyoiser </w:t>
            </w: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Мотоцикл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Днепр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469,4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393,259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Яковлева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23,0 кв.м., аренда,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Металлический 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23,0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(безвозмездное, бессрочно),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44,0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23,0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 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УАЗ Хантер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503,825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289,061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Гордиенко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66,0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866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866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66,0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866 кв.м., 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866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Nissan Datsun,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403,983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370,519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Титкова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Борисовна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Служебное помещение,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проживание на период службы),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Служебное помещение,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проживание на период службы),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Ipsum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360,863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688,709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Компаниец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Галина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51,2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47,1 кв. м., наследство,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1310,0 кв.м., наследство,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39,2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1010,0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39,2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Москвич 412,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Atlas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690,396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419,906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Матафонова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Вера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54,4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35,2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54,4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3/4 доли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509,965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Зубарева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30,0 кв. 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50,0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1500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30,0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Mitsubishi Canter,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Toyota Haice,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484,676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111,580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Хоробрых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член семьи),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58,8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60,0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социальный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найм),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58,8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481,216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565,814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Аветисян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42,0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20,0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3300,0 кв.м.,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600,0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600,0 кв.м.,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42,0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384,192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Акифьева Людмила 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Tino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460,913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165,517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79.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Концевая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Инна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37,9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61,0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61,0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Cube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Москвич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М-2140,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Bongo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374,780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80.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Козубенко Наталья Викторовна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67,4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313,657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81.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Бондаренко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80,0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Carina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337,598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6,113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82.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Авдюничева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47,5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47,5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47,5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47,5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члену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42,3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2121,27 кв.м.,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Funcargo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>
              <w:rPr>
                <w:sz w:val="20"/>
                <w:szCs w:val="20"/>
                <w:lang w:val="en-US"/>
              </w:rPr>
              <w:t>Atlas</w:t>
            </w:r>
            <w:r>
              <w:rPr>
                <w:sz w:val="20"/>
                <w:szCs w:val="20"/>
              </w:rPr>
              <w:t>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333,199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877,814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83.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 xml:space="preserve">Дзюба 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Людмила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63,1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443,665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ind w:left="360" w:hanging="360"/>
            </w:pPr>
            <w:r>
              <w:rPr>
                <w:sz w:val="20"/>
                <w:szCs w:val="20"/>
              </w:rPr>
              <w:t>84.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r>
              <w:rPr>
                <w:b/>
                <w:bCs/>
                <w:sz w:val="20"/>
                <w:szCs w:val="20"/>
              </w:rPr>
              <w:t>Крутоверцева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000000" w:rsidRDefault="00A50495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64,0 кв. м., 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65,6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Дом, 65,6 кв. м., 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35,0 кв. м.,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Toyota Ipsum,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Toyota Ist,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A50495">
            <w:pPr>
              <w:jc w:val="center"/>
            </w:pPr>
            <w:r>
              <w:t> 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Mazda Вongo,</w:t>
            </w:r>
          </w:p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444,3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A5049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5049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49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50495">
      <w:pPr>
        <w:jc w:val="center"/>
      </w:pPr>
      <w:r>
        <w:t> </w:t>
      </w:r>
    </w:p>
    <w:p w:rsidR="00A50495" w:rsidRDefault="00A50495">
      <w:pPr>
        <w:jc w:val="center"/>
      </w:pPr>
      <w:r>
        <w:t> </w:t>
      </w:r>
    </w:p>
    <w:sectPr w:rsidR="00A50495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50E7"/>
    <w:rsid w:val="003D50E7"/>
    <w:rsid w:val="00A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P25_PokozijEV</dc:creator>
  <cp:lastModifiedBy>P25_PokozijEV</cp:lastModifiedBy>
  <cp:revision>2</cp:revision>
  <dcterms:created xsi:type="dcterms:W3CDTF">2021-03-18T04:58:00Z</dcterms:created>
  <dcterms:modified xsi:type="dcterms:W3CDTF">2021-03-18T04:58:00Z</dcterms:modified>
</cp:coreProperties>
</file>