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C142C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ПРИКАЗ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 октября 2014 г. N 619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 ОРГАНИЗАЦИИ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ФЕДЕРАЛЬНОЙ СЛУЖБЕ ГОСУДАРСТВЕННОЙ СТАТИСТИКИ РАБОТЫ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 РЕАЛИЗАЦИИ ПОСТАНОВЛЕНИЯ ПРАВИТЕЛЬСТВА РОССИЙСКОЙ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ФЕДЕРАЦИИ ОТ 9 ЯНВАРЯ 2014 Г. N 10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C142C">
          <w:rPr>
            <w:rFonts w:ascii="Times New Roman" w:hAnsi="Times New Roman" w:cs="Times New Roman"/>
            <w:color w:val="0000FF"/>
          </w:rPr>
          <w:t>пунктом 2 статьи 575</w:t>
        </w:r>
      </w:hyperlink>
      <w:r w:rsidRPr="001C142C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Федерации, 1996, N 5, ст. 410, ст. 411; 2008, N 52, ст. 6235), </w:t>
      </w:r>
      <w:hyperlink r:id="rId6" w:history="1">
        <w:r w:rsidRPr="001C142C">
          <w:rPr>
            <w:rFonts w:ascii="Times New Roman" w:hAnsi="Times New Roman" w:cs="Times New Roman"/>
            <w:color w:val="0000FF"/>
          </w:rPr>
          <w:t>пунктом 6 части 1 статьи 17</w:t>
        </w:r>
      </w:hyperlink>
      <w:r w:rsidRPr="001C142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2008, N 52, ст. 6235), а также </w:t>
      </w:r>
      <w:hyperlink r:id="rId7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279) (далее - постановление Правительства Российской Федерации от 9 января 2014 г. N 10) приказываю: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1. Государственным гражданским служащим центрального аппарата Федеральной службы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отдел по профилактике коррупционных и иных правонарушений Административного управления уведомление 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</w:t>
      </w:r>
      <w:hyperlink w:anchor="P60" w:history="1">
        <w:r w:rsidRPr="001C142C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приказу), а также документы (при их наличии), подтверждающие стоимость подарка (кассовый чек, товарный чек, иной документ об оплате (приобретении) подарка) (далее - 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командировки);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срок не позднее 5 рабочих дней со дня регистрации уведомления передавать подарок на временное хранение по акту приема-передачи (</w:t>
      </w:r>
      <w:hyperlink w:anchor="P117" w:history="1">
        <w:r w:rsidRPr="001C142C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 ответственному лицу в Управлении развития имущественного комплекса, в случаях, если стоимость подарка неизвестна получившему его лицу или в соответствии с документами, подтверждающими стоимость подарка, превышает 3 тыс. рублей.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2. Административному управлению (И.Л. Полянский):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прием уведомлений и документов, подтверждающих стоимость подарка;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</w:t>
      </w:r>
      <w:hyperlink w:anchor="P159" w:history="1">
        <w:r w:rsidRPr="001C142C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направлять экземпляр уведомления с приложением документов, подтверждающих стоимость подарка (при их наличии) в постоянно действующую комиссию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3. Постоянно действующей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</w:t>
      </w:r>
      <w:hyperlink r:id="rId8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подготавливать в случаях, предусмотренных </w:t>
      </w:r>
      <w:hyperlink r:id="rId9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10, заключение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Управление развития имущественного комплекса документы, представленные на рассмотрение и полученные в результате оценки стоимости подарка (документы,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4. Управлению развития имущественного комплекса (Н.В. Луговой) в порядке и случаях, предусмотренных </w:t>
      </w:r>
      <w:hyperlink r:id="rId10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прием и хранение подарка по акту приема-передачи;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возвращение подарка сдавшему его лицу;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передавать в Финансово-экономическое управление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5. Финансово-экономическому управлению (С.Н. Тихонов):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 установленном порядке принятие к бухгалтерскому учету переданных Федеральной службе государственной статистики подарков;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бухгалтерский учет переданных Федеральной службе государственной статистики подарков.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6. Руководителям территориальных органов Росстата организовать работу по реализации </w:t>
      </w:r>
      <w:hyperlink r:id="rId11" w:history="1">
        <w:r w:rsidRPr="001C142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7. Начальникам управлений центрального аппарата Росстата ознакомить государственных гражданских служащих под роспись с настоящим приказом.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8. 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</w:t>
      </w:r>
      <w:hyperlink r:id="rId12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9. Признать утратившим силу </w:t>
      </w:r>
      <w:hyperlink r:id="rId13" w:history="1">
        <w:r w:rsidRPr="001C142C">
          <w:rPr>
            <w:rFonts w:ascii="Times New Roman" w:hAnsi="Times New Roman" w:cs="Times New Roman"/>
            <w:color w:val="0000FF"/>
          </w:rPr>
          <w:t>приказ</w:t>
        </w:r>
      </w:hyperlink>
      <w:r w:rsidRPr="001C142C">
        <w:rPr>
          <w:rFonts w:ascii="Times New Roman" w:hAnsi="Times New Roman" w:cs="Times New Roman"/>
        </w:rPr>
        <w:t xml:space="preserve"> Росстата от 7 августа 2013 г. N 311 "Об организации в федеральной службе государственной статистики работы по приему подарков, полученных государственными гражданскими служащими федеральной службы государственной статистики в связи с протокольными мероприятиями, служебными командировками и другими официальными мероприятиями".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10. Контроль за исполнением настоящего Приказа оставляю за собой.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Руководитель</w:t>
      </w: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А.Е.СУРИНОВ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1C142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1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20.10.2014 N 619</w:t>
      </w:r>
    </w:p>
    <w:p w:rsidR="001C142C" w:rsidRPr="001C142C" w:rsidRDefault="001C142C" w:rsidP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ОБРАЗЕЦ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Отдел профилактики коррупционных</w:t>
      </w:r>
    </w:p>
    <w:p w:rsidR="001C142C" w:rsidRPr="001C142C" w:rsidRDefault="001C142C" w:rsidP="001C142C">
      <w:pPr>
        <w:pStyle w:val="ConsPlusNonformat"/>
        <w:ind w:left="11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</w:t>
      </w:r>
      <w:r w:rsidRPr="001C142C">
        <w:rPr>
          <w:rFonts w:ascii="Times New Roman" w:hAnsi="Times New Roman" w:cs="Times New Roman"/>
        </w:rPr>
        <w:t xml:space="preserve"> иных правонарушений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142C">
        <w:rPr>
          <w:rFonts w:ascii="Times New Roman" w:hAnsi="Times New Roman" w:cs="Times New Roman"/>
        </w:rPr>
        <w:t>Административного управления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 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C142C">
        <w:rPr>
          <w:rFonts w:ascii="Times New Roman" w:hAnsi="Times New Roman" w:cs="Times New Roman"/>
        </w:rPr>
        <w:t>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142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УВЕДОМЛЕНИЕ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 получении подарка в связи с протокольными мероприятиями,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служебными командировками и другими официальными мероприятиями,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Гражданским  </w:t>
      </w:r>
      <w:hyperlink r:id="rId14" w:history="1">
        <w:r w:rsidRPr="001C142C">
          <w:rPr>
            <w:rFonts w:ascii="Times New Roman" w:hAnsi="Times New Roman" w:cs="Times New Roman"/>
            <w:color w:val="0000FF"/>
          </w:rPr>
          <w:t>кодексом</w:t>
        </w:r>
      </w:hyperlink>
      <w:r w:rsidRPr="001C142C">
        <w:rPr>
          <w:rFonts w:ascii="Times New Roman" w:hAnsi="Times New Roman" w:cs="Times New Roman"/>
        </w:rPr>
        <w:t xml:space="preserve">  Российской  Федерации,  Федеральным</w:t>
      </w:r>
      <w:r w:rsidR="00437895">
        <w:rPr>
          <w:rFonts w:ascii="Times New Roman" w:hAnsi="Times New Roman" w:cs="Times New Roman"/>
        </w:rPr>
        <w:t xml:space="preserve"> </w:t>
      </w:r>
      <w:hyperlink r:id="rId15" w:history="1">
        <w:r w:rsidRPr="001C142C">
          <w:rPr>
            <w:rFonts w:ascii="Times New Roman" w:hAnsi="Times New Roman" w:cs="Times New Roman"/>
            <w:color w:val="0000FF"/>
          </w:rPr>
          <w:t>законом</w:t>
        </w:r>
      </w:hyperlink>
      <w:r w:rsidRPr="001C142C">
        <w:rPr>
          <w:rFonts w:ascii="Times New Roman" w:hAnsi="Times New Roman" w:cs="Times New Roman"/>
        </w:rPr>
        <w:t xml:space="preserve">  от  27  июля 2004 г. N 79-ФЗ "О государственной гражданской службе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Российской  Федерации"  и </w:t>
      </w:r>
      <w:hyperlink r:id="rId16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от  9 января 2014 г. N 10 "О порядке сообщения отдельными категориями лиц о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получении  подарка  в связи с их должностным положением или исполнением ими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служебных  (должностных)  обязанностей,  сдачи и оценки подарка, реализации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(выкупа) и  зачисления  средств,  вырученных  от его реализации" извещаю 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получении мною в связи с ________________________________________ следующих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(наименование протокольного мероприятия,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служебной командировки, другого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официального мероприятия)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подарков: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461"/>
        <w:gridCol w:w="4961"/>
        <w:gridCol w:w="4536"/>
        <w:gridCol w:w="1559"/>
      </w:tblGrid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blPrEx>
          <w:tblBorders>
            <w:left w:val="nil"/>
          </w:tblBorders>
        </w:tblPrEx>
        <w:tc>
          <w:tcPr>
            <w:tcW w:w="8851" w:type="dxa"/>
            <w:gridSpan w:val="3"/>
            <w:tcBorders>
              <w:left w:val="nil"/>
              <w:bottom w:val="nil"/>
            </w:tcBorders>
          </w:tcPr>
          <w:p w:rsidR="001C142C" w:rsidRPr="001C142C" w:rsidRDefault="001C14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 настоящему уведомлению прилагаются: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1.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(документы, подтверждающие стоимость подарка)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2.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N регистрации в         Подпись лица,              Подпись лица,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Комиссии ____________   принявшего уведомление     представившего уведомление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Дата "__" ___ 20__ г.   _______ "__" ___ 20__ г.   _______ "__" ___ 20__ г.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437895">
          <w:pgSz w:w="16838" w:h="11905"/>
          <w:pgMar w:top="993" w:right="820" w:bottom="851" w:left="1134" w:header="0" w:footer="0" w:gutter="0"/>
          <w:cols w:space="720"/>
        </w:sectPr>
      </w:pP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 w:rsidRPr="00437895">
        <w:rPr>
          <w:rFonts w:ascii="Times New Roman" w:hAnsi="Times New Roman" w:cs="Times New Roman"/>
        </w:rPr>
        <w:lastRenderedPageBreak/>
        <w:t>Приложение N 2</w:t>
      </w: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7895">
        <w:rPr>
          <w:rFonts w:ascii="Times New Roman" w:hAnsi="Times New Roman" w:cs="Times New Roman"/>
        </w:rPr>
        <w:t>к приказу Росстата</w:t>
      </w: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7895">
        <w:rPr>
          <w:rFonts w:ascii="Times New Roman" w:hAnsi="Times New Roman" w:cs="Times New Roman"/>
        </w:rPr>
        <w:t>от 20.10.2014 N 619</w:t>
      </w:r>
    </w:p>
    <w:p w:rsidR="00437895" w:rsidRPr="00437895" w:rsidRDefault="00437895" w:rsidP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ОБРАЗЕЦ</w:t>
      </w: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437895">
        <w:rPr>
          <w:rFonts w:ascii="Times New Roman" w:hAnsi="Times New Roman" w:cs="Times New Roman"/>
          <w:sz w:val="24"/>
          <w:szCs w:val="24"/>
        </w:rPr>
        <w:t>АКТ</w:t>
      </w: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"__" ____________ 20__ г.                                           N 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Государственный гражданский служащий 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</w:t>
      </w:r>
      <w:hyperlink r:id="rId17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1C142C" w:rsidRPr="00437895" w:rsidRDefault="004F2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C142C" w:rsidRPr="004378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C142C" w:rsidRPr="00437895">
        <w:rPr>
          <w:rFonts w:ascii="Times New Roman" w:hAnsi="Times New Roman" w:cs="Times New Roman"/>
          <w:sz w:val="24"/>
          <w:szCs w:val="24"/>
        </w:rPr>
        <w:t xml:space="preserve">  от  27  июля 2004 г. N 79-ФЗ "О государственной гражданской службе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Российской  Федерации"  и </w:t>
      </w:r>
      <w:hyperlink r:id="rId19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от  9 января 2014 г. N 10 "О порядке сообщения отдельными категориями лиц 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получении  подарка  в связи с их должностным положением или исполнением ими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служебных  (должностных)  обязанностей,  сдачи и оценки подарка, реализации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(выкупа)  и  зачисления  средств, вырученных от его реализации" передает, а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материально  ответственный  сотрудник  Управления  развития  имущественного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комплекса 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принимает на ответственное хранение подарок, полученный в связи с 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(указать мероприятие и дату)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Наименование: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Вид подарка: 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(бытовая техника, предметы искусства и т.д.)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Сдал                                   Принял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__________/_______________/             __________/_______________/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"__" ______________ 20__ г.             "__" ______________ 20__ г.</w:t>
      </w: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>
          <w:pgSz w:w="11905" w:h="16838"/>
          <w:pgMar w:top="1134" w:right="850" w:bottom="1134" w:left="1701" w:header="0" w:footer="0" w:gutter="0"/>
          <w:cols w:space="720"/>
        </w:sectPr>
      </w:pPr>
    </w:p>
    <w:p w:rsidR="001C142C" w:rsidRPr="001C142C" w:rsidRDefault="001C142C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3</w:t>
      </w:r>
    </w:p>
    <w:p w:rsidR="001C142C" w:rsidRPr="001C142C" w:rsidRDefault="00437895" w:rsidP="00437895">
      <w:pPr>
        <w:pStyle w:val="ConsPlusNormal"/>
        <w:ind w:left="113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142C"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437895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142C" w:rsidRPr="001C142C">
        <w:rPr>
          <w:rFonts w:ascii="Times New Roman" w:hAnsi="Times New Roman" w:cs="Times New Roman"/>
        </w:rPr>
        <w:t>от 20.10.2014 N 619</w:t>
      </w:r>
    </w:p>
    <w:p w:rsid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Pr="001C142C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1C142C">
        <w:rPr>
          <w:rFonts w:ascii="Times New Roman" w:hAnsi="Times New Roman" w:cs="Times New Roman"/>
        </w:rPr>
        <w:t>ОБРАЗЕЦ ЖУРНАЛА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ЖУРНАЛ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____ год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511"/>
        <w:gridCol w:w="3118"/>
        <w:gridCol w:w="2694"/>
        <w:gridCol w:w="1275"/>
        <w:gridCol w:w="1276"/>
        <w:gridCol w:w="1559"/>
        <w:gridCol w:w="2835"/>
      </w:tblGrid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подарка</w:t>
            </w: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 результатам оценки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Сведения о реализации (выкупе) подарка</w:t>
            </w: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Иные сведения </w:t>
            </w:r>
            <w:hyperlink w:anchor="P208" w:history="1">
              <w:r w:rsidRPr="001C142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--------------------------------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8"/>
      <w:bookmarkEnd w:id="3"/>
      <w:r w:rsidRPr="001C142C">
        <w:rPr>
          <w:rFonts w:ascii="Times New Roman" w:hAnsi="Times New Roman" w:cs="Times New Roman"/>
        </w:rPr>
        <w:t>&lt;1&gt; Использование подарка для обеспечения деятельности Росстата, безвозмездная передача на баланс благотворительной организации, уничтожение.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1C142C" w:rsidRPr="001C142C" w:rsidSect="00437895">
      <w:pgSz w:w="16838" w:h="11905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C"/>
    <w:rsid w:val="001C142C"/>
    <w:rsid w:val="0040645D"/>
    <w:rsid w:val="00437895"/>
    <w:rsid w:val="004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FC1A44448C19404DFC75E1CDCE4A4F81059C38A8D8579CDD2K5F" TargetMode="External"/><Relationship Id="rId13" Type="http://schemas.openxmlformats.org/officeDocument/2006/relationships/hyperlink" Target="consultantplus://offline/ref=B7D40E62D8C96B66B3E56C83FEE763863FCFA14248C49404DFC75E1CDCDEK4F" TargetMode="External"/><Relationship Id="rId18" Type="http://schemas.openxmlformats.org/officeDocument/2006/relationships/hyperlink" Target="consultantplus://offline/ref=B7D40E62D8C96B66B3E56C83FEE763863FC1A44048C09404DFC75E1CDCDEK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D40E62D8C96B66B3E56C83FEE763863FC1A44448C19404DFC75E1CDCE4A4F81059C38A8D8579CDD2K5F" TargetMode="External"/><Relationship Id="rId12" Type="http://schemas.openxmlformats.org/officeDocument/2006/relationships/hyperlink" Target="consultantplus://offline/ref=B7D40E62D8C96B66B3E56C83FEE763863FC1A44448C19404DFC75E1CDCE4A4F81059C38A8D8579CDD2K5F" TargetMode="External"/><Relationship Id="rId17" Type="http://schemas.openxmlformats.org/officeDocument/2006/relationships/hyperlink" Target="consultantplus://offline/ref=B7D40E62D8C96B66B3E56C83FEE763863FCEA0444BC19404DFC75E1CDCDEK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40E62D8C96B66B3E56C83FEE763863FC1A44448C19404DFC75E1CDCE4A4F81059C38A8D8579CDD2K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C83FEE763863FC1A44048C09404DFC75E1CDCE4A4F81059C38A8D8571CDD2KCF" TargetMode="External"/><Relationship Id="rId11" Type="http://schemas.openxmlformats.org/officeDocument/2006/relationships/hyperlink" Target="consultantplus://offline/ref=B7D40E62D8C96B66B3E56C83FEE763863FC1A44448C19404DFC75E1CDCE4A4F81059C38A8D8579CDD2K5F" TargetMode="External"/><Relationship Id="rId5" Type="http://schemas.openxmlformats.org/officeDocument/2006/relationships/hyperlink" Target="consultantplus://offline/ref=B7D40E62D8C96B66B3E56C83FEE763863FC1A1404EC19404DFC75E1CDCE4A4F81059C38A8D8770CCD2K0F" TargetMode="External"/><Relationship Id="rId15" Type="http://schemas.openxmlformats.org/officeDocument/2006/relationships/hyperlink" Target="consultantplus://offline/ref=B7D40E62D8C96B66B3E56C83FEE763863FC1A44048C09404DFC75E1CDCDEK4F" TargetMode="External"/><Relationship Id="rId10" Type="http://schemas.openxmlformats.org/officeDocument/2006/relationships/hyperlink" Target="consultantplus://offline/ref=B7D40E62D8C96B66B3E56C83FEE763863FC1A44448C19404DFC75E1CDCE4A4F81059C38A8D8579CDD2K5F" TargetMode="External"/><Relationship Id="rId19" Type="http://schemas.openxmlformats.org/officeDocument/2006/relationships/hyperlink" Target="consultantplus://offline/ref=B7D40E62D8C96B66B3E56C83FEE763863FC1A44448C19404DFC75E1CDCE4A4F81059C38A8D8579CDD2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6C83FEE763863FC1A44448C19404DFC75E1CDCE4A4F81059C38A8D8579CDD2K5F" TargetMode="External"/><Relationship Id="rId14" Type="http://schemas.openxmlformats.org/officeDocument/2006/relationships/hyperlink" Target="consultantplus://offline/ref=B7D40E62D8C96B66B3E56C83FEE763863FCEA0444BC19404DFC75E1CDCDE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P25_PokozijEV</cp:lastModifiedBy>
  <cp:revision>2</cp:revision>
  <dcterms:created xsi:type="dcterms:W3CDTF">2020-06-04T23:21:00Z</dcterms:created>
  <dcterms:modified xsi:type="dcterms:W3CDTF">2020-06-04T23:21:00Z</dcterms:modified>
</cp:coreProperties>
</file>